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2" w:rsidRPr="0089356A" w:rsidRDefault="00A224ED" w:rsidP="006E2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Аннотация к «Рабочей программе»</w:t>
      </w:r>
      <w:bookmarkStart w:id="0" w:name="_GoBack"/>
      <w:bookmarkEnd w:id="0"/>
    </w:p>
    <w:tbl>
      <w:tblPr>
        <w:tblStyle w:val="a4"/>
        <w:tblW w:w="9747" w:type="dxa"/>
        <w:tblInd w:w="-318" w:type="dxa"/>
        <w:tblLook w:val="04A0"/>
      </w:tblPr>
      <w:tblGrid>
        <w:gridCol w:w="2376"/>
        <w:gridCol w:w="7371"/>
      </w:tblGrid>
      <w:tr w:rsidR="006E2CDD" w:rsidRPr="00A224ED" w:rsidTr="006E2CDD">
        <w:tc>
          <w:tcPr>
            <w:tcW w:w="2376" w:type="dxa"/>
          </w:tcPr>
          <w:p w:rsidR="006E2CDD" w:rsidRPr="00A224ED" w:rsidRDefault="006E2CDD" w:rsidP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6E2CDD" w:rsidRPr="00A224ED" w:rsidRDefault="008E161E" w:rsidP="00A2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371" w:type="dxa"/>
          </w:tcPr>
          <w:p w:rsidR="006E2CDD" w:rsidRPr="00A224ED" w:rsidRDefault="00A7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6E2CDD"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C515E8" w:rsidRPr="00A224ED" w:rsidTr="00A224ED">
        <w:tc>
          <w:tcPr>
            <w:tcW w:w="2376" w:type="dxa"/>
          </w:tcPr>
          <w:p w:rsidR="00C515E8" w:rsidRPr="00A224ED" w:rsidRDefault="00A2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утверждена Р</w:t>
            </w:r>
            <w:r w:rsidR="00C515E8" w:rsidRPr="00A224ED">
              <w:rPr>
                <w:rFonts w:ascii="Times New Roman" w:hAnsi="Times New Roman" w:cs="Times New Roman"/>
                <w:sz w:val="24"/>
                <w:szCs w:val="24"/>
              </w:rPr>
              <w:t>абочая программа</w:t>
            </w:r>
          </w:p>
        </w:tc>
        <w:tc>
          <w:tcPr>
            <w:tcW w:w="7371" w:type="dxa"/>
          </w:tcPr>
          <w:p w:rsidR="00C515E8" w:rsidRPr="00157A84" w:rsidRDefault="00C515E8" w:rsidP="0015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 w:rsidR="00A224ED">
              <w:rPr>
                <w:rFonts w:ascii="Times New Roman" w:hAnsi="Times New Roman" w:cs="Times New Roman"/>
                <w:sz w:val="24"/>
                <w:szCs w:val="24"/>
              </w:rPr>
              <w:t xml:space="preserve">школе  от </w:t>
            </w:r>
            <w:r w:rsidR="00157A84" w:rsidRPr="00157A84">
              <w:rPr>
                <w:rFonts w:ascii="Times New Roman" w:hAnsi="Times New Roman" w:cs="Times New Roman"/>
                <w:sz w:val="24"/>
                <w:szCs w:val="24"/>
              </w:rPr>
              <w:t>29 августа 2015 г. № 100/01-02</w:t>
            </w: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371" w:type="dxa"/>
          </w:tcPr>
          <w:p w:rsidR="00A224ED" w:rsidRDefault="00A224ED" w:rsidP="00A22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89356A" w:rsidRDefault="0089356A" w:rsidP="008935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тематический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89356A" w:rsidRDefault="0089356A" w:rsidP="00893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курса алгебры по классам</w:t>
            </w:r>
          </w:p>
          <w:p w:rsidR="0089356A" w:rsidRDefault="0089356A" w:rsidP="0089356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уровню подготовки выпускников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9356A" w:rsidRDefault="0089356A" w:rsidP="0089356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2B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Ресурсное обеспечение программы.</w:t>
            </w:r>
          </w:p>
          <w:p w:rsidR="00A10708" w:rsidRDefault="00A10708" w:rsidP="00A10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1. Календарно-тематическое планирование. </w:t>
            </w:r>
          </w:p>
          <w:p w:rsidR="00A10708" w:rsidRPr="003F3974" w:rsidRDefault="00A10708" w:rsidP="00A10708">
            <w:pPr>
              <w:rPr>
                <w:rFonts w:ascii="Times New Roman" w:hAnsi="Times New Roman"/>
                <w:sz w:val="24"/>
                <w:szCs w:val="24"/>
              </w:rPr>
            </w:pPr>
            <w:r w:rsidRPr="003F3974">
              <w:rPr>
                <w:rFonts w:ascii="Times New Roman" w:hAnsi="Times New Roman"/>
                <w:sz w:val="24"/>
                <w:szCs w:val="24"/>
              </w:rPr>
              <w:t>Приложение 2. Оценочные материалы.</w:t>
            </w:r>
          </w:p>
          <w:p w:rsidR="00A224ED" w:rsidRPr="00A224ED" w:rsidRDefault="00A224ED" w:rsidP="0015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DD" w:rsidRPr="00A224ED" w:rsidTr="006E2CDD">
        <w:tc>
          <w:tcPr>
            <w:tcW w:w="2376" w:type="dxa"/>
          </w:tcPr>
          <w:p w:rsidR="006E2CDD" w:rsidRPr="00A224ED" w:rsidRDefault="006E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6E2CDD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неделю:</w:t>
            </w:r>
          </w:p>
          <w:p w:rsidR="00A74195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9E5D58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A74195" w:rsidRPr="00A224ED" w:rsidRDefault="00A74195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ED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="009E5D58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  <w:p w:rsidR="008E161E" w:rsidRPr="00A224ED" w:rsidRDefault="009E5D58" w:rsidP="009E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- 3</w:t>
            </w:r>
          </w:p>
        </w:tc>
      </w:tr>
      <w:tr w:rsidR="00406362" w:rsidRPr="00A224ED" w:rsidTr="006E2CDD">
        <w:tc>
          <w:tcPr>
            <w:tcW w:w="2376" w:type="dxa"/>
          </w:tcPr>
          <w:p w:rsidR="00406362" w:rsidRPr="00A224ED" w:rsidRDefault="00A4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 освоения предмета</w:t>
            </w:r>
          </w:p>
        </w:tc>
        <w:tc>
          <w:tcPr>
            <w:tcW w:w="7371" w:type="dxa"/>
          </w:tcPr>
          <w:p w:rsidR="00A47E41" w:rsidRPr="002D3DE0" w:rsidRDefault="00A47E41" w:rsidP="00A47E41">
            <w:pPr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ичностные:</w:t>
            </w:r>
          </w:p>
          <w:p w:rsidR="00A47E41" w:rsidRPr="002D3DE0" w:rsidRDefault="00A47E41" w:rsidP="00A47E41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учению, готовность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 учебно-исследовательской, творческой и других видах деятельности;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5)  представление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6)  критичность мышления, умение распознавать логически некорректные высказывания, отличать гипотезу от факта;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7) 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мышления, инициатива, находчивость, активность при решении алгебраических задач;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8) умение контролировать процесс и результат учебной математической деятельности;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9) способность к эмоциональному восприятию математических объектов, задач, решений, рассуждений.</w:t>
            </w:r>
          </w:p>
          <w:p w:rsidR="00A47E41" w:rsidRPr="002D3DE0" w:rsidRDefault="00A47E41" w:rsidP="00A47E41">
            <w:pPr>
              <w:ind w:left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етапредметные</w:t>
            </w:r>
            <w:proofErr w:type="spellEnd"/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lastRenderedPageBreak/>
              <w:t>2)  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решения,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5) умение устанавливать причинно-следственные связи; строить </w:t>
            </w:r>
            <w:proofErr w:type="gramStart"/>
            <w:r w:rsidRPr="002D3DE0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2D3DE0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интересов, слушать партнёра; формулировать, аргументировать и отстаивать своё мнение;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общепользовательской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компетентности в области использования 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gramStart"/>
            <w:r w:rsidRPr="002D3DE0">
              <w:rPr>
                <w:rFonts w:ascii="Times New Roman" w:hAnsi="Times New Roman"/>
                <w:sz w:val="24"/>
                <w:szCs w:val="24"/>
              </w:rPr>
              <w:t>u</w:t>
            </w:r>
            <w:proofErr w:type="gramEnd"/>
            <w:r w:rsidRPr="002D3DE0">
              <w:rPr>
                <w:rFonts w:ascii="Times New Roman" w:hAnsi="Times New Roman"/>
                <w:sz w:val="24"/>
                <w:szCs w:val="24"/>
              </w:rPr>
              <w:t>ионно-коммуникационных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2D3DE0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 w:rsidRPr="002D3DE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10) умение видеть математическую задачу в контексте проблемной ситуации в других дисциплинах, в окружающей жизни;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13) умение выдвигать гипотезы при решении учебных задач и понимать необходимость их проверки;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3DE0">
              <w:rPr>
                <w:rFonts w:ascii="Times New Roman" w:hAnsi="Times New Roman"/>
                <w:sz w:val="24"/>
                <w:szCs w:val="24"/>
              </w:rPr>
              <w:t>4) умение применять индуктивные и дедуктивные способы рассуждений, видеть различные стратегии решения задач;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15)  понимание сущности алгоритмических предписаний и умение действовать в соответствии с предложенным алгоритмом;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16) умение самостоятельно ставить цели, выбирать и создавать алгоритмы для решения учебных математических проблем;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17) умение планировать и осуществлять деятельность, направленную на решение зад</w:t>
            </w:r>
            <w:r>
              <w:rPr>
                <w:rFonts w:ascii="Times New Roman" w:hAnsi="Times New Roman"/>
                <w:sz w:val="24"/>
                <w:szCs w:val="24"/>
              </w:rPr>
              <w:t>ач исследовательского характера.</w:t>
            </w:r>
          </w:p>
          <w:p w:rsidR="00A47E41" w:rsidRPr="002D3DE0" w:rsidRDefault="00A47E41" w:rsidP="00A47E41">
            <w:pPr>
              <w:ind w:left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редме</w:t>
            </w:r>
            <w:proofErr w:type="gramStart"/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proofErr w:type="gramEnd"/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ные</w:t>
            </w:r>
            <w:proofErr w:type="spellEnd"/>
            <w:r w:rsidRPr="002D3D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 xml:space="preserve"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</w:t>
            </w:r>
            <w:r w:rsidRPr="002D3DE0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извлечения, об особенностях выводов и прогнозов, носящих вероятностный характер;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D3DE0">
              <w:rPr>
                <w:rFonts w:ascii="Times New Roman" w:hAnsi="Times New Roman"/>
                <w:sz w:val="24"/>
                <w:szCs w:val="24"/>
              </w:rPr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7)  овладение основными способами представления анализа статистических данных; умение решать задачи на нахождение частоты и вероятности случайных событий,</w:t>
            </w:r>
          </w:p>
          <w:p w:rsidR="00A47E41" w:rsidRPr="002D3DE0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E0">
              <w:rPr>
                <w:rFonts w:ascii="Times New Roman" w:hAnsi="Times New Roman"/>
                <w:sz w:val="24"/>
                <w:szCs w:val="24"/>
              </w:rPr>
      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  <w:p w:rsidR="00A47E41" w:rsidRPr="00924181" w:rsidRDefault="00A47E41" w:rsidP="00A47E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F40C90" w:rsidRDefault="00A47E41" w:rsidP="00A47E41">
            <w:pPr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C9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A47E41" w:rsidRPr="00444609" w:rsidRDefault="00A47E41" w:rsidP="00A47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РАЦИОНАЛЬНЫЕ  ЧИСЛА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 понимать  особенности десятичной  системы  счисления;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2)  владеть  понятиями,  связанными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делимостью  натуральных  чисел</w:t>
            </w:r>
          </w:p>
          <w:p w:rsidR="00A47E41" w:rsidRPr="00C26D88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8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 познакомиться с позиционными системами счисления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основаниями, отличными от 10</w:t>
            </w: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ДЕЙСТВИТЕЛЬНЫЕ  ЧИСЛА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 использовать  начальные  представления  о множестве  действительных  чисел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развить представление о числе и числовых системах от натуральных до действительных чисел; о роли выч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ислений в человеческой практике</w:t>
            </w: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ИЗМЕРЕНИЯ,  ПРИБЛИЖЕНИЯ,  ОЦЕНКИ</w:t>
            </w:r>
          </w:p>
          <w:p w:rsidR="00A47E41" w:rsidRPr="00444609" w:rsidRDefault="00A47E41" w:rsidP="00A47E41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lastRenderedPageBreak/>
              <w:t>Выпускник  научится:</w:t>
            </w:r>
          </w:p>
          <w:p w:rsidR="00A47E41" w:rsidRPr="00444609" w:rsidRDefault="00A47E41" w:rsidP="00A47E41">
            <w:pPr>
              <w:pStyle w:val="ab"/>
              <w:numPr>
                <w:ilvl w:val="0"/>
                <w:numId w:val="40"/>
              </w:numPr>
              <w:ind w:left="210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использовать  в ходе решения  задач  элементарные  представления,  связанные  с  приближёнными  значениями  величин.</w:t>
            </w:r>
          </w:p>
          <w:p w:rsidR="00A47E41" w:rsidRPr="00444609" w:rsidRDefault="00A47E41" w:rsidP="00A47E41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numPr>
                <w:ilvl w:val="0"/>
                <w:numId w:val="40"/>
              </w:numPr>
              <w:tabs>
                <w:tab w:val="left" w:pos="352"/>
              </w:tabs>
              <w:ind w:left="210" w:hanging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      </w:r>
          </w:p>
          <w:p w:rsidR="00A47E41" w:rsidRPr="00674A88" w:rsidRDefault="00A47E41" w:rsidP="00A47E41">
            <w:pPr>
              <w:pStyle w:val="ab"/>
              <w:numPr>
                <w:ilvl w:val="0"/>
                <w:numId w:val="40"/>
              </w:numPr>
              <w:tabs>
                <w:tab w:val="left" w:pos="352"/>
              </w:tabs>
              <w:ind w:left="210" w:hanging="1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  <w:p w:rsidR="00A47E41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АЛГЕБРАИЧЕСКИЕ  ВЫРАЖЕНИЯ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left="210" w:hanging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владеть понятиями  «тождество», «тождественное преобразование», решать задачи, содержащие буквенные данные; работать с формулами;</w:t>
            </w:r>
          </w:p>
          <w:p w:rsidR="00A47E41" w:rsidRPr="00444609" w:rsidRDefault="00A47E41" w:rsidP="00A47E41">
            <w:pPr>
              <w:ind w:left="210" w:hanging="2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ind w:left="210" w:hanging="2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научиться выполнять многошаговые преобразования рациональных выражений, применяя широкий набор способов и приемов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 xml:space="preserve">1) решать основные  виды рациональных  уравнений с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однойпеременной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A47E41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7E41">
              <w:rPr>
                <w:rFonts w:ascii="Times New Roman" w:hAnsi="Times New Roman"/>
                <w:i/>
                <w:sz w:val="24"/>
                <w:szCs w:val="24"/>
              </w:rPr>
              <w:t xml:space="preserve">2) овладеть специальными приемами решения уравнений. </w:t>
            </w:r>
          </w:p>
          <w:p w:rsidR="00A47E41" w:rsidRPr="00444609" w:rsidRDefault="00A47E41" w:rsidP="00A47E41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7E41" w:rsidRDefault="00A47E41" w:rsidP="00A47E41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A47E41" w:rsidRPr="00444609" w:rsidRDefault="00A47E41" w:rsidP="00A47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РАЦИОНАЛЬНЫЕ  ЧИСЛА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 xml:space="preserve">)  выражать числа в эквивалентных формах, выбирая наиболее </w:t>
            </w:r>
            <w:proofErr w:type="gramStart"/>
            <w:r w:rsidRPr="00444609">
              <w:rPr>
                <w:rFonts w:ascii="Times New Roman" w:hAnsi="Times New Roman"/>
                <w:sz w:val="24"/>
                <w:szCs w:val="24"/>
              </w:rPr>
              <w:t>подходящую</w:t>
            </w:r>
            <w:proofErr w:type="gramEnd"/>
            <w:r w:rsidRPr="00444609">
              <w:rPr>
                <w:rFonts w:ascii="Times New Roman" w:hAnsi="Times New Roman"/>
                <w:sz w:val="24"/>
                <w:szCs w:val="24"/>
              </w:rPr>
              <w:t xml:space="preserve"> в зависимости от конкретной ситуации;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сравнивать и упорядочивать рациональные числа;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вычисления  с рациональными  числами,  сочетая устные и письменные приёмы вы</w:t>
            </w:r>
            <w:r>
              <w:rPr>
                <w:rFonts w:ascii="Times New Roman" w:hAnsi="Times New Roman"/>
                <w:sz w:val="24"/>
                <w:szCs w:val="24"/>
              </w:rPr>
              <w:t>числений, применять калькулятор.</w:t>
            </w:r>
          </w:p>
          <w:p w:rsidR="00A47E41" w:rsidRPr="00C26D88" w:rsidRDefault="00A47E41" w:rsidP="00A47E41">
            <w:pPr>
              <w:ind w:firstLine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8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 познакомиться с позиционными системами счисления с основаниями, отличными от 10;</w:t>
            </w:r>
          </w:p>
          <w:p w:rsidR="00A47E41" w:rsidRPr="00444609" w:rsidRDefault="00A47E41" w:rsidP="00A47E41">
            <w:pPr>
              <w:ind w:firstLine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) углубить и развить представления о натуральных числах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свойствах делимости.</w:t>
            </w: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ДЕЙСТВИТЕЛЬНЫЕ  ЧИСЛА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владеть  понятием квадратного  корня,  применять  его в  вычислениях.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развить представление о числе и числовых системах от натуральных до действительных чисел; о роли выч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ислений в человеческой практике.</w:t>
            </w: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ИЗМЕРЕНИЯ,  ПРИБЛИЖЕНИЯ,  ОЦЕНКИ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pStyle w:val="ab"/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использовать  в ходе решения  задач  элементарные  представления,  связанные  с  приближёнными  значениями  величин.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удить о погрешности приближения.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АЛГЕБРАИЧЕСКИЕ  ВЫРАЖЕНИЯ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преобразования  выражений,  содержащих  степени  с  целыми показателями  и  квадратные  корни;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тождественные  преобразования  рациональных  выражений  на основе  правил  действий  над  многочленами и алгебраическими  дробями;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разлож</w:t>
            </w:r>
            <w:r>
              <w:rPr>
                <w:rFonts w:ascii="Times New Roman" w:hAnsi="Times New Roman"/>
                <w:sz w:val="24"/>
                <w:szCs w:val="24"/>
              </w:rPr>
              <w:t>ение многочленов  на  множители.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674A88" w:rsidRDefault="00A47E41" w:rsidP="00A47E41">
            <w:pPr>
              <w:pStyle w:val="ab"/>
              <w:ind w:left="69" w:hanging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научиться выполнять многошаговые преобразования рациональных выражений, применяя 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ирокий набор способов и приемов.</w:t>
            </w:r>
          </w:p>
          <w:p w:rsidR="00A47E41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 xml:space="preserve">1) решать основные  виды рациональных  уравнений с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однойпеременной</w:t>
            </w:r>
            <w:proofErr w:type="spellEnd"/>
            <w:r w:rsidRPr="00444609">
              <w:rPr>
                <w:rFonts w:ascii="Times New Roman" w:hAnsi="Times New Roman"/>
                <w:sz w:val="24"/>
                <w:szCs w:val="24"/>
              </w:rPr>
              <w:t>,  системы двух  уравнений с  двумя  переменными;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2)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применять  графические  представления  для  исследования уравнений, исследования  и решения систем уравнений с  двумя переменными.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numPr>
                <w:ilvl w:val="0"/>
                <w:numId w:val="40"/>
              </w:numPr>
              <w:tabs>
                <w:tab w:val="left" w:pos="210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овладеть специальными приемами решения уравнений и систем уравнений;  уверенно применять аппарат уравнений для решения разнообразных задач из математи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ки, смежных предметов, практики.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 понимать  и  применять  терминологию  и  символику,  связанные  с  отношением  неравенства,  свойства  числовых  неравенств;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разнообразным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иемам доказательства неравенств.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ОСНОВНЫЕ  ПОНЯТИЯ.  ЧИСЛОВЫЕ  ФУНКЦИИ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 xml:space="preserve">)  строить  графики  элементарных  функций; исследовать свойства  числовых функций на  основе  изучения  поведения 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ихграфиков</w:t>
            </w:r>
            <w:proofErr w:type="spellEnd"/>
            <w:r w:rsidRPr="004446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проводить исследования, связанные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изучением свойств функций.</w:t>
            </w:r>
          </w:p>
          <w:p w:rsidR="00A47E41" w:rsidRDefault="00A47E41" w:rsidP="00A47E41">
            <w:pPr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E41" w:rsidRDefault="00A47E41" w:rsidP="00A47E41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C9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A47E41" w:rsidRPr="00444609" w:rsidRDefault="00A47E41" w:rsidP="00A47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 ЧИСЛА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использовать понятия и учения, связанные  с  пропорциональностью величин, процентами  в  ходе решения математических задач и задач из смежных предметов, выполнять несложные практические расчёты.</w:t>
            </w:r>
          </w:p>
          <w:p w:rsidR="00A47E41" w:rsidRPr="00C26D88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88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научиться использовать приемы</w:t>
            </w:r>
            <w:proofErr w:type="gramStart"/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47E41" w:rsidRDefault="00A47E41" w:rsidP="00A47E41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ДЕЙСТВИТЕЛЬНЫЕ  ЧИСЛА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владеть  понятием квадратного  корня,  применять  его в  вычислениях.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развить и углубить знания о десятичной записи действительных чисел (периодические и непериодические дроби).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АЛГЕБРАИЧЕСКИЕ  ВЫРАЖЕНИЯ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тождественные  преобразования  рациональных  выражений  на основе  правил  действий  над  многочленами и алгебраическими  дробями;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выполнять  разложение многочленов  на  множители,</w:t>
            </w:r>
          </w:p>
          <w:p w:rsidR="00A47E41" w:rsidRPr="00444609" w:rsidRDefault="00A47E41" w:rsidP="00A47E41">
            <w:pPr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ind w:left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3) 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  <w:p w:rsidR="00A47E41" w:rsidRDefault="00A47E41" w:rsidP="00A47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понимать  уравнение как  важнейшую  математическую модель  для  описания  и изучения  разнообразных  реальных ситуаций, решать текстовые  задачи  алгебраическим  методом;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возможность:</w:t>
            </w:r>
          </w:p>
          <w:p w:rsidR="00A47E41" w:rsidRPr="00444609" w:rsidRDefault="00A47E41" w:rsidP="00A47E41">
            <w:pPr>
              <w:pStyle w:val="ab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графические представления для исследования уравнений, систем уравнений, содержащих буквенные коэффициенты. </w:t>
            </w:r>
          </w:p>
          <w:p w:rsidR="00A47E41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 xml:space="preserve">)  решать линейные  неравенства  с  одной  переменной  и 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ихсистемы</w:t>
            </w:r>
            <w:proofErr w:type="spellEnd"/>
            <w:r w:rsidRPr="00444609">
              <w:rPr>
                <w:rFonts w:ascii="Times New Roman" w:hAnsi="Times New Roman"/>
                <w:sz w:val="24"/>
                <w:szCs w:val="24"/>
              </w:rPr>
              <w:t>; решать квадратные  неравенства  с  опорой  на  графические  представления;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)  применять  аппарат  неравен</w:t>
            </w:r>
            <w:proofErr w:type="gramStart"/>
            <w:r w:rsidRPr="00444609">
              <w:rPr>
                <w:rFonts w:ascii="Times New Roman" w:hAnsi="Times New Roman"/>
                <w:sz w:val="24"/>
                <w:szCs w:val="24"/>
              </w:rPr>
              <w:t>ств  дл</w:t>
            </w:r>
            <w:proofErr w:type="gramEnd"/>
            <w:r w:rsidRPr="00444609">
              <w:rPr>
                <w:rFonts w:ascii="Times New Roman" w:hAnsi="Times New Roman"/>
                <w:sz w:val="24"/>
                <w:szCs w:val="24"/>
              </w:rPr>
              <w:t>я  решения задач  из различных  разделов курса.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47E41" w:rsidRPr="00444609" w:rsidRDefault="00A47E41" w:rsidP="00A47E41">
            <w:pPr>
              <w:ind w:left="69" w:hanging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) разнообразным приемам доказательства неравенств; уверенно применять аппарат неравен</w:t>
            </w:r>
            <w:proofErr w:type="gramStart"/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ств дл</w:t>
            </w:r>
            <w:proofErr w:type="gramEnd"/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я решения разнообразных математических задач и задач смежных предметов, практики;</w:t>
            </w:r>
          </w:p>
          <w:p w:rsidR="00A47E41" w:rsidRDefault="00A47E41" w:rsidP="00A47E41">
            <w:pPr>
              <w:ind w:left="69" w:hanging="6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) применять графические представления для исследования неравенств, систем неравенств, содержащих буквенные 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коэффициенты.</w:t>
            </w:r>
          </w:p>
          <w:p w:rsidR="00A47E41" w:rsidRPr="00444609" w:rsidRDefault="00A47E41" w:rsidP="00A47E41">
            <w:pPr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ОСНОВНЫЕ  ПОНЯТИЯ.  ЧИСЛОВЫЕ  ФУНКЦИИ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понимать  и  использовать  функциональные понятия  и язык  (термины, символические  обозначения);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 xml:space="preserve">2)  строить  графики  элементарных  функций; исследовать свойства  числовых функций на  основе  изучения  поведения 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ихграфиков</w:t>
            </w:r>
            <w:proofErr w:type="spellEnd"/>
            <w:r w:rsidRPr="004446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 xml:space="preserve">3)  понимать  функцию  как  важнейшую  математическую  модель  для  описания  процессов  и  явлений  окружающего  </w:t>
            </w:r>
            <w:proofErr w:type="spellStart"/>
            <w:r w:rsidRPr="00444609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 w:rsidRPr="0044460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44609">
              <w:rPr>
                <w:rFonts w:ascii="Times New Roman" w:hAnsi="Times New Roman"/>
                <w:sz w:val="24"/>
                <w:szCs w:val="24"/>
              </w:rPr>
              <w:t>рименять</w:t>
            </w:r>
            <w:proofErr w:type="spellEnd"/>
            <w:r w:rsidRPr="00444609">
              <w:rPr>
                <w:rFonts w:ascii="Times New Roman" w:hAnsi="Times New Roman"/>
                <w:sz w:val="24"/>
                <w:szCs w:val="24"/>
              </w:rPr>
              <w:t xml:space="preserve">  функциональный язык  для  описания  и исследования  зависимостей  между физическими величинами.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4)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(кусочно-задачные, с «выколотыми» точками и т.п.);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5)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A47E41" w:rsidRDefault="00A47E41" w:rsidP="00A47E41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1)  понимать и использовать язык последовательностей (термины, символические обозначения);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609">
              <w:rPr>
                <w:rFonts w:ascii="Times New Roman" w:hAnsi="Times New Roman"/>
                <w:sz w:val="24"/>
                <w:szCs w:val="24"/>
              </w:rPr>
              <w:t>2)  применять  формулы, связанные  с  арифметической  и  геометрической прогрессиями,  и  аппарат,  сформированный  при изучении  других  разделов курса,  к решению задач,  в  том  числе с  контекстом  из реальной жизни.</w:t>
            </w:r>
            <w:proofErr w:type="gramEnd"/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3) решать комбинированные задачи с применением формул </w:t>
            </w:r>
            <w:r w:rsidRPr="004446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-го члена и суммы первых </w:t>
            </w:r>
            <w:r w:rsidRPr="0044460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членов арифметической и геометрической прогрессий, применять при этом аппарат уравнений и неравенств;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      </w:r>
          </w:p>
          <w:p w:rsidR="00A47E41" w:rsidRPr="00444609" w:rsidRDefault="00A47E41" w:rsidP="00A47E41">
            <w:pPr>
              <w:ind w:left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ОПИСАТЕЛЬНАЯ  СТАТИСТИКА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  использовать  простейшие  способы</w:t>
            </w: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444609">
              <w:rPr>
                <w:rFonts w:ascii="Times New Roman" w:hAnsi="Times New Roman"/>
                <w:sz w:val="24"/>
                <w:szCs w:val="24"/>
              </w:rPr>
              <w:t>редставления  и  анализа статистических  данных.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диаграммы.</w:t>
            </w:r>
          </w:p>
          <w:p w:rsidR="00A47E41" w:rsidRDefault="00A47E41" w:rsidP="00A47E41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СЛУЧАЙНЫЕ  СОБЫТИЯ  И ВЕРОЯТНОСТЬ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Выпускник  научится  находить  относительную  частоту  и вероятность случайного события.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A47E41" w:rsidRDefault="00A47E41" w:rsidP="00A47E41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E41" w:rsidRPr="00444609" w:rsidRDefault="00A47E41" w:rsidP="00A47E41">
            <w:pPr>
              <w:ind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  <w:p w:rsidR="00A47E41" w:rsidRPr="00444609" w:rsidRDefault="00A47E41" w:rsidP="00A47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09">
              <w:rPr>
                <w:rFonts w:ascii="Times New Roman" w:hAnsi="Times New Roman"/>
                <w:sz w:val="24"/>
                <w:szCs w:val="24"/>
              </w:rPr>
              <w:lastRenderedPageBreak/>
              <w:t>Выпускник  научится  решать комбинаторные  задачи  на  нахождение  числа объектов или  комбинаций.</w:t>
            </w:r>
          </w:p>
          <w:p w:rsidR="00A47E41" w:rsidRDefault="00A47E41" w:rsidP="00A47E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4609">
              <w:rPr>
                <w:rFonts w:ascii="Times New Roman" w:hAnsi="Times New Roman"/>
                <w:i/>
                <w:sz w:val="24"/>
                <w:szCs w:val="24"/>
              </w:rPr>
              <w:t>Выпускник получит возможность научиться некоторым специальным приемам решения комбинаторных задач.</w:t>
            </w:r>
          </w:p>
          <w:p w:rsidR="00406362" w:rsidRPr="00A224ED" w:rsidRDefault="00406362" w:rsidP="00A7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DD" w:rsidRPr="00A224ED" w:rsidRDefault="006E2CDD">
      <w:pPr>
        <w:rPr>
          <w:rFonts w:ascii="Times New Roman" w:hAnsi="Times New Roman" w:cs="Times New Roman"/>
          <w:sz w:val="24"/>
          <w:szCs w:val="24"/>
        </w:rPr>
      </w:pPr>
    </w:p>
    <w:sectPr w:rsidR="006E2CDD" w:rsidRPr="00A224ED" w:rsidSect="0091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09" w:rsidRDefault="00D23709" w:rsidP="006E2CDD">
      <w:pPr>
        <w:spacing w:after="0" w:line="240" w:lineRule="auto"/>
      </w:pPr>
      <w:r>
        <w:separator/>
      </w:r>
    </w:p>
  </w:endnote>
  <w:endnote w:type="continuationSeparator" w:id="1">
    <w:p w:rsidR="00D23709" w:rsidRDefault="00D23709" w:rsidP="006E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09" w:rsidRDefault="00D23709" w:rsidP="006E2CDD">
      <w:pPr>
        <w:spacing w:after="0" w:line="240" w:lineRule="auto"/>
      </w:pPr>
      <w:r>
        <w:separator/>
      </w:r>
    </w:p>
  </w:footnote>
  <w:footnote w:type="continuationSeparator" w:id="1">
    <w:p w:rsidR="00D23709" w:rsidRDefault="00D23709" w:rsidP="006E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C0AEA"/>
    <w:multiLevelType w:val="hybridMultilevel"/>
    <w:tmpl w:val="6C7AFD82"/>
    <w:lvl w:ilvl="0" w:tplc="8160A6F4">
      <w:start w:val="1"/>
      <w:numFmt w:val="decimal"/>
      <w:lvlText w:val="%1)"/>
      <w:lvlJc w:val="left"/>
      <w:pPr>
        <w:ind w:left="1086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12CD3"/>
    <w:multiLevelType w:val="hybridMultilevel"/>
    <w:tmpl w:val="B7A2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4"/>
  </w:num>
  <w:num w:numId="4">
    <w:abstractNumId w:val="17"/>
    <w:lvlOverride w:ilvl="0">
      <w:startOverride w:val="1"/>
    </w:lvlOverride>
  </w:num>
  <w:num w:numId="5">
    <w:abstractNumId w:val="35"/>
  </w:num>
  <w:num w:numId="6">
    <w:abstractNumId w:val="25"/>
  </w:num>
  <w:num w:numId="7">
    <w:abstractNumId w:val="13"/>
  </w:num>
  <w:num w:numId="8">
    <w:abstractNumId w:val="18"/>
  </w:num>
  <w:num w:numId="9">
    <w:abstractNumId w:val="31"/>
  </w:num>
  <w:num w:numId="10">
    <w:abstractNumId w:val="2"/>
  </w:num>
  <w:num w:numId="11">
    <w:abstractNumId w:val="19"/>
  </w:num>
  <w:num w:numId="12">
    <w:abstractNumId w:val="14"/>
  </w:num>
  <w:num w:numId="13">
    <w:abstractNumId w:val="38"/>
  </w:num>
  <w:num w:numId="14">
    <w:abstractNumId w:val="8"/>
  </w:num>
  <w:num w:numId="15">
    <w:abstractNumId w:val="9"/>
  </w:num>
  <w:num w:numId="16">
    <w:abstractNumId w:val="21"/>
  </w:num>
  <w:num w:numId="17">
    <w:abstractNumId w:val="22"/>
  </w:num>
  <w:num w:numId="18">
    <w:abstractNumId w:val="0"/>
  </w:num>
  <w:num w:numId="19">
    <w:abstractNumId w:val="29"/>
  </w:num>
  <w:num w:numId="20">
    <w:abstractNumId w:val="5"/>
  </w:num>
  <w:num w:numId="21">
    <w:abstractNumId w:val="20"/>
  </w:num>
  <w:num w:numId="22">
    <w:abstractNumId w:val="26"/>
  </w:num>
  <w:num w:numId="23">
    <w:abstractNumId w:val="7"/>
  </w:num>
  <w:num w:numId="24">
    <w:abstractNumId w:val="28"/>
  </w:num>
  <w:num w:numId="25">
    <w:abstractNumId w:val="36"/>
  </w:num>
  <w:num w:numId="26">
    <w:abstractNumId w:val="15"/>
  </w:num>
  <w:num w:numId="27">
    <w:abstractNumId w:val="11"/>
  </w:num>
  <w:num w:numId="28">
    <w:abstractNumId w:val="6"/>
  </w:num>
  <w:num w:numId="29">
    <w:abstractNumId w:val="3"/>
  </w:num>
  <w:num w:numId="30">
    <w:abstractNumId w:val="32"/>
  </w:num>
  <w:num w:numId="31">
    <w:abstractNumId w:val="37"/>
  </w:num>
  <w:num w:numId="32">
    <w:abstractNumId w:val="1"/>
  </w:num>
  <w:num w:numId="33">
    <w:abstractNumId w:val="30"/>
  </w:num>
  <w:num w:numId="34">
    <w:abstractNumId w:val="23"/>
  </w:num>
  <w:num w:numId="35">
    <w:abstractNumId w:val="33"/>
  </w:num>
  <w:num w:numId="36">
    <w:abstractNumId w:val="16"/>
  </w:num>
  <w:num w:numId="37">
    <w:abstractNumId w:val="27"/>
  </w:num>
  <w:num w:numId="38">
    <w:abstractNumId w:val="12"/>
  </w:num>
  <w:num w:numId="39">
    <w:abstractNumId w:val="3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DD"/>
    <w:rsid w:val="00057806"/>
    <w:rsid w:val="0008033B"/>
    <w:rsid w:val="000C117B"/>
    <w:rsid w:val="000D01BB"/>
    <w:rsid w:val="000F7163"/>
    <w:rsid w:val="001138A4"/>
    <w:rsid w:val="00157A84"/>
    <w:rsid w:val="0016083E"/>
    <w:rsid w:val="002634E2"/>
    <w:rsid w:val="002C7882"/>
    <w:rsid w:val="003F3974"/>
    <w:rsid w:val="00406362"/>
    <w:rsid w:val="0049724F"/>
    <w:rsid w:val="005662FC"/>
    <w:rsid w:val="00570454"/>
    <w:rsid w:val="006355DB"/>
    <w:rsid w:val="006E2CDD"/>
    <w:rsid w:val="006E74E9"/>
    <w:rsid w:val="008172F5"/>
    <w:rsid w:val="00860E5F"/>
    <w:rsid w:val="0089356A"/>
    <w:rsid w:val="008B2AD6"/>
    <w:rsid w:val="008E161E"/>
    <w:rsid w:val="00913728"/>
    <w:rsid w:val="009B33A3"/>
    <w:rsid w:val="009E5D58"/>
    <w:rsid w:val="00A10708"/>
    <w:rsid w:val="00A224ED"/>
    <w:rsid w:val="00A47E41"/>
    <w:rsid w:val="00A74195"/>
    <w:rsid w:val="00AB421A"/>
    <w:rsid w:val="00BA5082"/>
    <w:rsid w:val="00BC72D9"/>
    <w:rsid w:val="00C515E8"/>
    <w:rsid w:val="00D02115"/>
    <w:rsid w:val="00D23709"/>
    <w:rsid w:val="00D5327A"/>
    <w:rsid w:val="00D97665"/>
    <w:rsid w:val="00E23F8E"/>
    <w:rsid w:val="00E253AF"/>
    <w:rsid w:val="00E560AE"/>
    <w:rsid w:val="00EA07C6"/>
    <w:rsid w:val="00EA2BC4"/>
    <w:rsid w:val="00EE62DB"/>
    <w:rsid w:val="00F50C06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728"/>
  </w:style>
  <w:style w:type="paragraph" w:styleId="3">
    <w:name w:val="heading 3"/>
    <w:aliases w:val="Обычный 2"/>
    <w:basedOn w:val="a0"/>
    <w:next w:val="a0"/>
    <w:link w:val="30"/>
    <w:qFormat/>
    <w:rsid w:val="000D0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E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E2CDD"/>
  </w:style>
  <w:style w:type="paragraph" w:styleId="a7">
    <w:name w:val="footer"/>
    <w:basedOn w:val="a0"/>
    <w:link w:val="a8"/>
    <w:uiPriority w:val="99"/>
    <w:unhideWhenUsed/>
    <w:rsid w:val="006E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E2CDD"/>
  </w:style>
  <w:style w:type="paragraph" w:styleId="a9">
    <w:name w:val="Balloon Text"/>
    <w:basedOn w:val="a0"/>
    <w:link w:val="aa"/>
    <w:uiPriority w:val="99"/>
    <w:semiHidden/>
    <w:unhideWhenUsed/>
    <w:rsid w:val="006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E2CDD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FE7945"/>
    <w:pPr>
      <w:ind w:left="720"/>
      <w:contextualSpacing/>
    </w:pPr>
  </w:style>
  <w:style w:type="paragraph" w:styleId="ad">
    <w:name w:val="footnote text"/>
    <w:aliases w:val="Знак6,F1"/>
    <w:basedOn w:val="a0"/>
    <w:link w:val="ae"/>
    <w:rsid w:val="0016083E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1"/>
    <w:link w:val="ad"/>
    <w:rsid w:val="0016083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1"/>
    <w:rsid w:val="0016083E"/>
    <w:rPr>
      <w:vertAlign w:val="superscript"/>
    </w:rPr>
  </w:style>
  <w:style w:type="character" w:customStyle="1" w:styleId="af0">
    <w:name w:val="Основной текст Знак"/>
    <w:basedOn w:val="a1"/>
    <w:link w:val="af1"/>
    <w:rsid w:val="005662FC"/>
    <w:rPr>
      <w:shd w:val="clear" w:color="auto" w:fill="FFFFFF"/>
    </w:rPr>
  </w:style>
  <w:style w:type="paragraph" w:styleId="af1">
    <w:name w:val="Body Text"/>
    <w:basedOn w:val="a0"/>
    <w:link w:val="af0"/>
    <w:rsid w:val="005662F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1"/>
    <w:uiPriority w:val="99"/>
    <w:semiHidden/>
    <w:rsid w:val="005662FC"/>
  </w:style>
  <w:style w:type="character" w:customStyle="1" w:styleId="31">
    <w:name w:val="Заголовок №3_"/>
    <w:basedOn w:val="a1"/>
    <w:link w:val="310"/>
    <w:uiPriority w:val="99"/>
    <w:rsid w:val="005662FC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5662FC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1"/>
    <w:link w:val="141"/>
    <w:rsid w:val="005662FC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"/>
    <w:rsid w:val="005662F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5662FC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basedOn w:val="14"/>
    <w:rsid w:val="005662FC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30">
    <w:name w:val="Заголовок 3 Знак"/>
    <w:aliases w:val="Обычный 2 Знак"/>
    <w:basedOn w:val="a1"/>
    <w:link w:val="3"/>
    <w:rsid w:val="000D01B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D01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0D01BB"/>
  </w:style>
  <w:style w:type="paragraph" w:customStyle="1" w:styleId="a">
    <w:name w:val="НОМЕРА"/>
    <w:basedOn w:val="af2"/>
    <w:link w:val="af3"/>
    <w:uiPriority w:val="99"/>
    <w:qFormat/>
    <w:rsid w:val="000D01BB"/>
    <w:pPr>
      <w:numPr>
        <w:numId w:val="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3">
    <w:name w:val="НОМЕРА Знак"/>
    <w:link w:val="a"/>
    <w:uiPriority w:val="99"/>
    <w:rsid w:val="000D01B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Normal (Web)"/>
    <w:basedOn w:val="a0"/>
    <w:uiPriority w:val="99"/>
    <w:semiHidden/>
    <w:unhideWhenUsed/>
    <w:rsid w:val="000D01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D2EC13284CBE419D35F3ED8F3021F3" ma:contentTypeVersion="2" ma:contentTypeDescription="Создание документа." ma:contentTypeScope="" ma:versionID="3d47874770823eea101fcda5ed311b5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E8601C-6BBB-4B8D-8EFF-E5211F5E7E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7531CB-3C39-4838-B83F-6656D613F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52CF-3DEC-4F18-A0AA-C9CFBB50E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</dc:title>
  <dc:creator>АВ</dc:creator>
  <cp:lastModifiedBy>admin</cp:lastModifiedBy>
  <cp:revision>15</cp:revision>
  <dcterms:created xsi:type="dcterms:W3CDTF">2015-03-09T16:34:00Z</dcterms:created>
  <dcterms:modified xsi:type="dcterms:W3CDTF">2018-05-14T05:29:00Z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0x01010081D2EC13284CBE419D35F3ED8F3021F3</vt:lpwstr>
  </property>
</Properties>
</file>